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5A" w:rsidRPr="00BD6604" w:rsidRDefault="00424A5A">
      <w:pPr>
        <w:rPr>
          <w:rFonts w:ascii="Tahoma" w:hAnsi="Tahoma" w:cs="Tahoma"/>
          <w:sz w:val="20"/>
          <w:szCs w:val="20"/>
        </w:rPr>
      </w:pPr>
    </w:p>
    <w:p w:rsidR="00424A5A" w:rsidRPr="00BD6604" w:rsidRDefault="00424A5A">
      <w:pPr>
        <w:rPr>
          <w:rFonts w:ascii="Tahoma" w:hAnsi="Tahoma" w:cs="Tahoma"/>
          <w:sz w:val="20"/>
          <w:szCs w:val="20"/>
        </w:rPr>
      </w:pPr>
    </w:p>
    <w:p w:rsidR="00424A5A" w:rsidRPr="00BD6604" w:rsidRDefault="00424A5A" w:rsidP="00424A5A">
      <w:pPr>
        <w:rPr>
          <w:rFonts w:ascii="Tahoma" w:hAnsi="Tahoma" w:cs="Tahoma"/>
          <w:sz w:val="20"/>
          <w:szCs w:val="20"/>
        </w:rPr>
      </w:pPr>
    </w:p>
    <w:p w:rsidR="00424A5A" w:rsidRPr="00BD6604"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BD6604">
        <w:tc>
          <w:tcPr>
            <w:tcW w:w="1080" w:type="dxa"/>
            <w:vAlign w:val="center"/>
          </w:tcPr>
          <w:p w:rsidR="00424A5A" w:rsidRPr="00BD6604" w:rsidRDefault="00424A5A" w:rsidP="003560E2">
            <w:pPr>
              <w:spacing w:before="40"/>
              <w:jc w:val="right"/>
              <w:rPr>
                <w:rFonts w:ascii="Tahoma" w:hAnsi="Tahoma" w:cs="Tahoma"/>
                <w:sz w:val="20"/>
                <w:szCs w:val="20"/>
              </w:rPr>
            </w:pPr>
            <w:r w:rsidRPr="00BD6604">
              <w:rPr>
                <w:rFonts w:ascii="Tahoma" w:hAnsi="Tahoma" w:cs="Tahoma"/>
                <w:sz w:val="20"/>
                <w:szCs w:val="20"/>
              </w:rPr>
              <w:t>Številka:</w:t>
            </w:r>
          </w:p>
        </w:tc>
        <w:tc>
          <w:tcPr>
            <w:tcW w:w="2160" w:type="dxa"/>
            <w:vAlign w:val="center"/>
          </w:tcPr>
          <w:p w:rsidR="00424A5A" w:rsidRPr="00BD6604" w:rsidRDefault="00BD6604" w:rsidP="003560E2">
            <w:pPr>
              <w:spacing w:before="40"/>
              <w:rPr>
                <w:rFonts w:ascii="Tahoma" w:hAnsi="Tahoma" w:cs="Tahoma"/>
                <w:sz w:val="20"/>
                <w:szCs w:val="20"/>
              </w:rPr>
            </w:pPr>
            <w:r w:rsidRPr="00BD6604">
              <w:rPr>
                <w:rFonts w:ascii="Tahoma" w:hAnsi="Tahoma" w:cs="Tahoma"/>
                <w:color w:val="0000FF"/>
                <w:sz w:val="20"/>
                <w:szCs w:val="20"/>
              </w:rPr>
              <w:t>43001-410/2020</w:t>
            </w:r>
            <w:r>
              <w:rPr>
                <w:rFonts w:ascii="Tahoma" w:hAnsi="Tahoma" w:cs="Tahoma"/>
                <w:color w:val="0000FF"/>
                <w:sz w:val="20"/>
                <w:szCs w:val="20"/>
              </w:rPr>
              <w:t>-0</w:t>
            </w:r>
            <w:r w:rsidR="00B55640">
              <w:rPr>
                <w:rFonts w:ascii="Tahoma" w:hAnsi="Tahoma" w:cs="Tahoma"/>
                <w:color w:val="0000FF"/>
                <w:sz w:val="20"/>
                <w:szCs w:val="20"/>
              </w:rPr>
              <w:t>8</w:t>
            </w:r>
          </w:p>
        </w:tc>
        <w:tc>
          <w:tcPr>
            <w:tcW w:w="1080" w:type="dxa"/>
            <w:vAlign w:val="center"/>
          </w:tcPr>
          <w:p w:rsidR="00424A5A" w:rsidRPr="00BD6604" w:rsidRDefault="00424A5A" w:rsidP="003560E2">
            <w:pPr>
              <w:spacing w:before="40"/>
              <w:rPr>
                <w:rFonts w:ascii="Tahoma" w:hAnsi="Tahoma" w:cs="Tahoma"/>
                <w:sz w:val="20"/>
                <w:szCs w:val="20"/>
              </w:rPr>
            </w:pPr>
          </w:p>
        </w:tc>
        <w:tc>
          <w:tcPr>
            <w:tcW w:w="1620" w:type="dxa"/>
            <w:vAlign w:val="center"/>
          </w:tcPr>
          <w:p w:rsidR="00424A5A" w:rsidRPr="00BD6604" w:rsidRDefault="00424A5A" w:rsidP="003560E2">
            <w:pPr>
              <w:spacing w:before="40"/>
              <w:jc w:val="right"/>
              <w:rPr>
                <w:rFonts w:ascii="Tahoma" w:hAnsi="Tahoma" w:cs="Tahoma"/>
                <w:sz w:val="20"/>
                <w:szCs w:val="20"/>
              </w:rPr>
            </w:pPr>
            <w:r w:rsidRPr="00BD6604">
              <w:rPr>
                <w:rFonts w:ascii="Tahoma" w:hAnsi="Tahoma" w:cs="Tahoma"/>
                <w:sz w:val="20"/>
                <w:szCs w:val="20"/>
              </w:rPr>
              <w:t>oznaka naročila:</w:t>
            </w:r>
          </w:p>
        </w:tc>
        <w:tc>
          <w:tcPr>
            <w:tcW w:w="3420" w:type="dxa"/>
            <w:vAlign w:val="center"/>
          </w:tcPr>
          <w:p w:rsidR="00424A5A" w:rsidRPr="00BD6604" w:rsidRDefault="00BD6604" w:rsidP="003560E2">
            <w:pPr>
              <w:spacing w:before="40"/>
              <w:rPr>
                <w:rFonts w:ascii="Tahoma" w:hAnsi="Tahoma" w:cs="Tahoma"/>
                <w:sz w:val="20"/>
                <w:szCs w:val="20"/>
              </w:rPr>
            </w:pPr>
            <w:r w:rsidRPr="00BD6604">
              <w:rPr>
                <w:rFonts w:ascii="Tahoma" w:hAnsi="Tahoma" w:cs="Tahoma"/>
                <w:color w:val="0000FF"/>
                <w:sz w:val="20"/>
                <w:szCs w:val="20"/>
              </w:rPr>
              <w:t>D-123/20 G</w:t>
            </w:r>
            <w:r w:rsidR="00424A5A" w:rsidRPr="00BD6604">
              <w:rPr>
                <w:rFonts w:ascii="Tahoma" w:hAnsi="Tahoma" w:cs="Tahoma"/>
                <w:color w:val="0000FF"/>
                <w:sz w:val="20"/>
                <w:szCs w:val="20"/>
              </w:rPr>
              <w:t xml:space="preserve">   </w:t>
            </w:r>
          </w:p>
        </w:tc>
      </w:tr>
      <w:tr w:rsidR="00424A5A" w:rsidRPr="00BD6604">
        <w:tc>
          <w:tcPr>
            <w:tcW w:w="1080" w:type="dxa"/>
            <w:vAlign w:val="center"/>
          </w:tcPr>
          <w:p w:rsidR="00424A5A" w:rsidRPr="00BD6604" w:rsidRDefault="00424A5A" w:rsidP="003560E2">
            <w:pPr>
              <w:spacing w:before="40"/>
              <w:jc w:val="right"/>
              <w:rPr>
                <w:rFonts w:ascii="Tahoma" w:hAnsi="Tahoma" w:cs="Tahoma"/>
                <w:sz w:val="20"/>
                <w:szCs w:val="20"/>
              </w:rPr>
            </w:pPr>
            <w:r w:rsidRPr="00BD6604">
              <w:rPr>
                <w:rFonts w:ascii="Tahoma" w:hAnsi="Tahoma" w:cs="Tahoma"/>
                <w:sz w:val="20"/>
                <w:szCs w:val="20"/>
              </w:rPr>
              <w:t>Datum:</w:t>
            </w:r>
          </w:p>
        </w:tc>
        <w:tc>
          <w:tcPr>
            <w:tcW w:w="2160" w:type="dxa"/>
            <w:vAlign w:val="center"/>
          </w:tcPr>
          <w:p w:rsidR="00424A5A" w:rsidRPr="00BD6604" w:rsidRDefault="00B55640" w:rsidP="003560E2">
            <w:pPr>
              <w:spacing w:before="40"/>
              <w:rPr>
                <w:rFonts w:ascii="Tahoma" w:hAnsi="Tahoma" w:cs="Tahoma"/>
                <w:sz w:val="20"/>
                <w:szCs w:val="20"/>
              </w:rPr>
            </w:pPr>
            <w:r>
              <w:rPr>
                <w:rFonts w:ascii="Tahoma" w:hAnsi="Tahoma" w:cs="Tahoma"/>
                <w:color w:val="0000FF"/>
                <w:sz w:val="20"/>
                <w:szCs w:val="20"/>
              </w:rPr>
              <w:t>21</w:t>
            </w:r>
            <w:r w:rsidR="00EC6CAD">
              <w:rPr>
                <w:rFonts w:ascii="Tahoma" w:hAnsi="Tahoma" w:cs="Tahoma"/>
                <w:color w:val="0000FF"/>
                <w:sz w:val="20"/>
                <w:szCs w:val="20"/>
              </w:rPr>
              <w:t>.1</w:t>
            </w:r>
            <w:r w:rsidR="00BD6604" w:rsidRPr="00BD6604">
              <w:rPr>
                <w:rFonts w:ascii="Tahoma" w:hAnsi="Tahoma" w:cs="Tahoma"/>
                <w:color w:val="0000FF"/>
                <w:sz w:val="20"/>
                <w:szCs w:val="20"/>
              </w:rPr>
              <w:t>.202</w:t>
            </w:r>
            <w:r w:rsidR="00EC6CAD">
              <w:rPr>
                <w:rFonts w:ascii="Tahoma" w:hAnsi="Tahoma" w:cs="Tahoma"/>
                <w:color w:val="0000FF"/>
                <w:sz w:val="20"/>
                <w:szCs w:val="20"/>
              </w:rPr>
              <w:t>1</w:t>
            </w:r>
          </w:p>
        </w:tc>
        <w:tc>
          <w:tcPr>
            <w:tcW w:w="1080" w:type="dxa"/>
            <w:vAlign w:val="center"/>
          </w:tcPr>
          <w:p w:rsidR="00424A5A" w:rsidRPr="00BD6604" w:rsidRDefault="00424A5A" w:rsidP="003560E2">
            <w:pPr>
              <w:spacing w:before="40"/>
              <w:rPr>
                <w:rFonts w:ascii="Tahoma" w:hAnsi="Tahoma" w:cs="Tahoma"/>
                <w:sz w:val="20"/>
                <w:szCs w:val="20"/>
              </w:rPr>
            </w:pPr>
          </w:p>
        </w:tc>
        <w:tc>
          <w:tcPr>
            <w:tcW w:w="1620" w:type="dxa"/>
            <w:vAlign w:val="center"/>
          </w:tcPr>
          <w:p w:rsidR="00424A5A" w:rsidRPr="00BD6604" w:rsidRDefault="00424A5A" w:rsidP="003560E2">
            <w:pPr>
              <w:spacing w:before="40"/>
              <w:jc w:val="right"/>
              <w:rPr>
                <w:rFonts w:ascii="Tahoma" w:hAnsi="Tahoma" w:cs="Tahoma"/>
                <w:sz w:val="20"/>
                <w:szCs w:val="20"/>
              </w:rPr>
            </w:pPr>
            <w:r w:rsidRPr="00BD6604">
              <w:rPr>
                <w:rFonts w:ascii="Tahoma" w:hAnsi="Tahoma" w:cs="Tahoma"/>
                <w:sz w:val="20"/>
                <w:szCs w:val="20"/>
              </w:rPr>
              <w:t>MFERAC:</w:t>
            </w:r>
          </w:p>
        </w:tc>
        <w:tc>
          <w:tcPr>
            <w:tcW w:w="3420" w:type="dxa"/>
            <w:vAlign w:val="center"/>
          </w:tcPr>
          <w:p w:rsidR="00424A5A" w:rsidRPr="00BD6604" w:rsidRDefault="00BD6604" w:rsidP="003560E2">
            <w:pPr>
              <w:spacing w:before="40"/>
              <w:rPr>
                <w:rFonts w:ascii="Tahoma" w:hAnsi="Tahoma" w:cs="Tahoma"/>
                <w:sz w:val="20"/>
                <w:szCs w:val="20"/>
              </w:rPr>
            </w:pPr>
            <w:r w:rsidRPr="00BD6604">
              <w:rPr>
                <w:rFonts w:ascii="Tahoma" w:hAnsi="Tahoma" w:cs="Tahoma"/>
                <w:color w:val="0000FF"/>
                <w:sz w:val="20"/>
                <w:szCs w:val="20"/>
              </w:rPr>
              <w:t>2431-20-001528/0</w:t>
            </w:r>
          </w:p>
        </w:tc>
      </w:tr>
    </w:tbl>
    <w:p w:rsidR="00424A5A" w:rsidRPr="00BD6604" w:rsidRDefault="00424A5A" w:rsidP="00424A5A">
      <w:pPr>
        <w:pStyle w:val="BodyText2"/>
        <w:ind w:left="-181" w:right="-210"/>
        <w:rPr>
          <w:rFonts w:ascii="Tahoma" w:hAnsi="Tahoma" w:cs="Tahoma"/>
          <w:szCs w:val="20"/>
        </w:rPr>
      </w:pPr>
    </w:p>
    <w:p w:rsidR="00424A5A" w:rsidRPr="00BD6604" w:rsidRDefault="00424A5A">
      <w:pPr>
        <w:rPr>
          <w:rFonts w:ascii="Tahoma" w:hAnsi="Tahoma" w:cs="Tahoma"/>
          <w:sz w:val="20"/>
          <w:szCs w:val="20"/>
        </w:rPr>
      </w:pPr>
    </w:p>
    <w:p w:rsidR="00556816" w:rsidRPr="00BD6604" w:rsidRDefault="00556816">
      <w:pPr>
        <w:rPr>
          <w:rFonts w:ascii="Tahoma" w:hAnsi="Tahoma" w:cs="Tahoma"/>
          <w:sz w:val="20"/>
          <w:szCs w:val="20"/>
        </w:rPr>
      </w:pPr>
    </w:p>
    <w:p w:rsidR="00424A5A" w:rsidRPr="00BD6604" w:rsidRDefault="00424A5A">
      <w:pPr>
        <w:rPr>
          <w:rFonts w:ascii="Tahoma" w:hAnsi="Tahoma" w:cs="Tahoma"/>
          <w:sz w:val="20"/>
          <w:szCs w:val="20"/>
        </w:rPr>
      </w:pPr>
    </w:p>
    <w:p w:rsidR="00E813F4" w:rsidRPr="00BD6604" w:rsidRDefault="00E813F4" w:rsidP="00E813F4">
      <w:pPr>
        <w:rPr>
          <w:rFonts w:ascii="Tahoma" w:hAnsi="Tahoma" w:cs="Tahoma"/>
          <w:sz w:val="20"/>
          <w:szCs w:val="20"/>
        </w:rPr>
      </w:pPr>
    </w:p>
    <w:p w:rsidR="00E813F4" w:rsidRPr="00BD6604" w:rsidRDefault="00E813F4" w:rsidP="00E813F4">
      <w:pPr>
        <w:pStyle w:val="EndnoteText"/>
        <w:spacing w:before="240"/>
        <w:jc w:val="center"/>
        <w:rPr>
          <w:rFonts w:ascii="Tahoma" w:hAnsi="Tahoma" w:cs="Tahoma"/>
          <w:b/>
          <w:spacing w:val="20"/>
          <w:szCs w:val="20"/>
        </w:rPr>
      </w:pPr>
      <w:r w:rsidRPr="00BD6604">
        <w:rPr>
          <w:rFonts w:ascii="Tahoma" w:hAnsi="Tahoma" w:cs="Tahoma"/>
          <w:b/>
          <w:spacing w:val="20"/>
          <w:szCs w:val="20"/>
        </w:rPr>
        <w:t xml:space="preserve">POJASNILA RAZPISNE DOKUMENTACIJE </w:t>
      </w:r>
    </w:p>
    <w:p w:rsidR="00E813F4" w:rsidRPr="00BD6604" w:rsidRDefault="00E813F4" w:rsidP="00E813F4">
      <w:pPr>
        <w:pStyle w:val="EndnoteText"/>
        <w:jc w:val="center"/>
        <w:rPr>
          <w:rFonts w:ascii="Tahoma" w:hAnsi="Tahoma" w:cs="Tahoma"/>
          <w:b/>
          <w:spacing w:val="20"/>
          <w:szCs w:val="20"/>
        </w:rPr>
      </w:pPr>
      <w:r w:rsidRPr="00BD6604">
        <w:rPr>
          <w:rFonts w:ascii="Tahoma" w:hAnsi="Tahoma" w:cs="Tahoma"/>
          <w:b/>
          <w:spacing w:val="20"/>
          <w:szCs w:val="20"/>
        </w:rPr>
        <w:t xml:space="preserve">za oddajo javnega naročila </w:t>
      </w:r>
    </w:p>
    <w:p w:rsidR="00E813F4" w:rsidRPr="00BD6604" w:rsidRDefault="00E813F4" w:rsidP="00E813F4">
      <w:pPr>
        <w:pStyle w:val="EndnoteText"/>
        <w:rPr>
          <w:rFonts w:ascii="Tahoma" w:hAnsi="Tahoma" w:cs="Tahoma"/>
          <w:szCs w:val="20"/>
        </w:rPr>
      </w:pPr>
    </w:p>
    <w:tbl>
      <w:tblPr>
        <w:tblW w:w="0" w:type="auto"/>
        <w:tblLayout w:type="fixed"/>
        <w:tblLook w:val="0000" w:firstRow="0" w:lastRow="0" w:firstColumn="0" w:lastColumn="0" w:noHBand="0" w:noVBand="0"/>
      </w:tblPr>
      <w:tblGrid>
        <w:gridCol w:w="9288"/>
      </w:tblGrid>
      <w:tr w:rsidR="00E813F4" w:rsidRPr="00BD6604">
        <w:tc>
          <w:tcPr>
            <w:tcW w:w="9288" w:type="dxa"/>
          </w:tcPr>
          <w:p w:rsidR="00E813F4" w:rsidRPr="00BD6604" w:rsidRDefault="00BD6604" w:rsidP="003560E2">
            <w:pPr>
              <w:pStyle w:val="EndnoteText"/>
              <w:jc w:val="center"/>
              <w:rPr>
                <w:rFonts w:ascii="Tahoma" w:hAnsi="Tahoma" w:cs="Tahoma"/>
                <w:b/>
                <w:szCs w:val="20"/>
              </w:rPr>
            </w:pPr>
            <w:r w:rsidRPr="00BD6604">
              <w:rPr>
                <w:rFonts w:ascii="Tahoma" w:hAnsi="Tahoma" w:cs="Tahoma"/>
                <w:b/>
                <w:szCs w:val="20"/>
              </w:rPr>
              <w:t xml:space="preserve">Nadomestna gradnja mostu čez </w:t>
            </w:r>
            <w:proofErr w:type="spellStart"/>
            <w:r w:rsidRPr="00BD6604">
              <w:rPr>
                <w:rFonts w:ascii="Tahoma" w:hAnsi="Tahoma" w:cs="Tahoma"/>
                <w:b/>
                <w:szCs w:val="20"/>
              </w:rPr>
              <w:t>Lahovnico</w:t>
            </w:r>
            <w:proofErr w:type="spellEnd"/>
            <w:r w:rsidRPr="00BD6604">
              <w:rPr>
                <w:rFonts w:ascii="Tahoma" w:hAnsi="Tahoma" w:cs="Tahoma"/>
                <w:b/>
                <w:szCs w:val="20"/>
              </w:rPr>
              <w:t xml:space="preserve"> v Jurkloštru (CE0046) RT-933/1193 v km 11,420</w:t>
            </w:r>
          </w:p>
        </w:tc>
      </w:tr>
    </w:tbl>
    <w:p w:rsidR="00E813F4" w:rsidRPr="00BD6604" w:rsidRDefault="00E813F4" w:rsidP="00E813F4">
      <w:pPr>
        <w:pStyle w:val="EndnoteText"/>
        <w:jc w:val="both"/>
        <w:rPr>
          <w:rFonts w:ascii="Tahoma" w:hAnsi="Tahoma" w:cs="Tahoma"/>
          <w:szCs w:val="20"/>
        </w:rPr>
      </w:pPr>
    </w:p>
    <w:p w:rsidR="00E813F4" w:rsidRPr="00BD6604" w:rsidRDefault="00E813F4" w:rsidP="00E813F4">
      <w:pPr>
        <w:pStyle w:val="EndnoteText"/>
        <w:jc w:val="both"/>
        <w:rPr>
          <w:rFonts w:ascii="Tahoma" w:hAnsi="Tahoma" w:cs="Tahoma"/>
          <w:szCs w:val="20"/>
        </w:rPr>
      </w:pPr>
    </w:p>
    <w:p w:rsidR="00BD6604" w:rsidRPr="00BD6604" w:rsidRDefault="00BD6604" w:rsidP="00BD6604">
      <w:pPr>
        <w:spacing w:before="128" w:after="128"/>
        <w:outlineLvl w:val="3"/>
        <w:rPr>
          <w:rFonts w:ascii="Tahoma" w:hAnsi="Tahoma" w:cs="Tahoma"/>
          <w:b/>
          <w:color w:val="333333"/>
          <w:sz w:val="20"/>
          <w:szCs w:val="20"/>
          <w:lang w:eastAsia="sl-SI"/>
        </w:rPr>
      </w:pPr>
      <w:r w:rsidRPr="00BD6604">
        <w:rPr>
          <w:rFonts w:ascii="Tahoma" w:hAnsi="Tahoma" w:cs="Tahoma"/>
          <w:b/>
          <w:color w:val="333333"/>
          <w:sz w:val="20"/>
          <w:szCs w:val="20"/>
          <w:lang w:eastAsia="sl-SI"/>
        </w:rPr>
        <w:t xml:space="preserve">JN007776/2020-W01 - D-123/20; Nadomestna gradnja mostu čez </w:t>
      </w:r>
      <w:proofErr w:type="spellStart"/>
      <w:r w:rsidRPr="00BD6604">
        <w:rPr>
          <w:rFonts w:ascii="Tahoma" w:hAnsi="Tahoma" w:cs="Tahoma"/>
          <w:b/>
          <w:color w:val="333333"/>
          <w:sz w:val="20"/>
          <w:szCs w:val="20"/>
          <w:lang w:eastAsia="sl-SI"/>
        </w:rPr>
        <w:t>Lahovnico</w:t>
      </w:r>
      <w:proofErr w:type="spellEnd"/>
      <w:r w:rsidRPr="00BD6604">
        <w:rPr>
          <w:rFonts w:ascii="Tahoma" w:hAnsi="Tahoma" w:cs="Tahoma"/>
          <w:b/>
          <w:color w:val="333333"/>
          <w:sz w:val="20"/>
          <w:szCs w:val="20"/>
          <w:lang w:eastAsia="sl-SI"/>
        </w:rPr>
        <w:t xml:space="preserve"> v Jurkloštru (CE0046) RT-933/1193 v km 11,420, datum objave: 15.12.2020</w:t>
      </w:r>
    </w:p>
    <w:p w:rsidR="00E813F4" w:rsidRPr="00BD6604" w:rsidRDefault="00B55640" w:rsidP="00E813F4">
      <w:pPr>
        <w:pStyle w:val="EndnoteText"/>
        <w:jc w:val="both"/>
        <w:rPr>
          <w:rFonts w:ascii="Tahoma" w:hAnsi="Tahoma" w:cs="Tahoma"/>
          <w:b/>
          <w:szCs w:val="20"/>
        </w:rPr>
      </w:pPr>
      <w:r>
        <w:rPr>
          <w:rFonts w:ascii="Tahoma" w:hAnsi="Tahoma" w:cs="Tahoma"/>
          <w:b/>
          <w:color w:val="333333"/>
          <w:szCs w:val="20"/>
          <w:shd w:val="clear" w:color="auto" w:fill="FFFFFF"/>
        </w:rPr>
        <w:t>Datum prejema: 21</w:t>
      </w:r>
      <w:r w:rsidR="00EC6CAD">
        <w:rPr>
          <w:rFonts w:ascii="Tahoma" w:hAnsi="Tahoma" w:cs="Tahoma"/>
          <w:b/>
          <w:color w:val="333333"/>
          <w:szCs w:val="20"/>
          <w:shd w:val="clear" w:color="auto" w:fill="FFFFFF"/>
        </w:rPr>
        <w:t>.01</w:t>
      </w:r>
      <w:r w:rsidR="00BD6604" w:rsidRPr="00BD6604">
        <w:rPr>
          <w:rFonts w:ascii="Tahoma" w:hAnsi="Tahoma" w:cs="Tahoma"/>
          <w:b/>
          <w:color w:val="333333"/>
          <w:szCs w:val="20"/>
          <w:shd w:val="clear" w:color="auto" w:fill="FFFFFF"/>
        </w:rPr>
        <w:t>.2020   </w:t>
      </w:r>
      <w:r>
        <w:rPr>
          <w:rFonts w:ascii="Tahoma" w:hAnsi="Tahoma" w:cs="Tahoma"/>
          <w:b/>
          <w:color w:val="333333"/>
          <w:szCs w:val="20"/>
          <w:shd w:val="clear" w:color="auto" w:fill="FFFFFF"/>
        </w:rPr>
        <w:t>13</w:t>
      </w:r>
      <w:r w:rsidR="007E419C">
        <w:rPr>
          <w:rFonts w:ascii="Tahoma" w:hAnsi="Tahoma" w:cs="Tahoma"/>
          <w:b/>
          <w:color w:val="333333"/>
          <w:szCs w:val="20"/>
          <w:shd w:val="clear" w:color="auto" w:fill="FFFFFF"/>
        </w:rPr>
        <w:t>:0</w:t>
      </w:r>
      <w:r>
        <w:rPr>
          <w:rFonts w:ascii="Tahoma" w:hAnsi="Tahoma" w:cs="Tahoma"/>
          <w:b/>
          <w:color w:val="333333"/>
          <w:szCs w:val="20"/>
          <w:shd w:val="clear" w:color="auto" w:fill="FFFFFF"/>
        </w:rPr>
        <w:t>8</w:t>
      </w:r>
    </w:p>
    <w:p w:rsidR="00E813F4" w:rsidRPr="00BD6604" w:rsidRDefault="00E813F4" w:rsidP="00E813F4">
      <w:pPr>
        <w:pStyle w:val="BodyText2"/>
        <w:widowControl w:val="0"/>
        <w:spacing w:line="254" w:lineRule="atLeast"/>
        <w:rPr>
          <w:rFonts w:ascii="Tahoma" w:hAnsi="Tahoma" w:cs="Tahoma"/>
          <w:b/>
          <w:szCs w:val="20"/>
        </w:rPr>
      </w:pPr>
      <w:r w:rsidRPr="00BD6604">
        <w:rPr>
          <w:rFonts w:ascii="Tahoma" w:hAnsi="Tahoma" w:cs="Tahoma"/>
          <w:b/>
          <w:szCs w:val="20"/>
        </w:rPr>
        <w:t>Vprašanje:</w:t>
      </w:r>
    </w:p>
    <w:p w:rsidR="00BD6604" w:rsidRPr="00BD6604" w:rsidRDefault="00BD6604" w:rsidP="00BD6604">
      <w:pPr>
        <w:widowControl w:val="0"/>
        <w:spacing w:before="60" w:line="254" w:lineRule="atLeast"/>
        <w:jc w:val="both"/>
        <w:rPr>
          <w:rFonts w:ascii="Tahoma" w:hAnsi="Tahoma" w:cs="Tahoma"/>
          <w:b/>
          <w:sz w:val="20"/>
          <w:szCs w:val="20"/>
        </w:rPr>
      </w:pPr>
    </w:p>
    <w:p w:rsidR="007E419C" w:rsidRPr="00B55640" w:rsidRDefault="00B55640" w:rsidP="008C46E6">
      <w:pPr>
        <w:pStyle w:val="BodyText2"/>
        <w:jc w:val="left"/>
        <w:rPr>
          <w:rFonts w:ascii="Tahoma" w:hAnsi="Tahoma" w:cs="Tahoma"/>
          <w:color w:val="333333"/>
          <w:sz w:val="22"/>
          <w:szCs w:val="22"/>
        </w:rPr>
      </w:pPr>
      <w:r w:rsidRPr="00B55640">
        <w:rPr>
          <w:rFonts w:ascii="Tahoma" w:hAnsi="Tahoma" w:cs="Tahoma"/>
          <w:color w:val="333333"/>
          <w:sz w:val="22"/>
          <w:szCs w:val="22"/>
        </w:rPr>
        <w:t xml:space="preserve">Spoštovani, </w:t>
      </w:r>
      <w:r w:rsidRPr="00B55640">
        <w:rPr>
          <w:rFonts w:ascii="Tahoma" w:hAnsi="Tahoma" w:cs="Tahoma"/>
          <w:color w:val="333333"/>
          <w:sz w:val="22"/>
          <w:szCs w:val="22"/>
        </w:rPr>
        <w:br/>
      </w:r>
      <w:r w:rsidRPr="00B55640">
        <w:rPr>
          <w:rFonts w:ascii="Tahoma" w:hAnsi="Tahoma" w:cs="Tahoma"/>
          <w:color w:val="333333"/>
          <w:sz w:val="22"/>
          <w:szCs w:val="22"/>
        </w:rPr>
        <w:br/>
        <w:t xml:space="preserve">Pri vodji del so zahtevane reference v zadnjih desetih letih pred rokom za oddajo ponudbe, pri ponudniku pa v zadnjih petih letih pred rokom za oddajo ponudbe. Vljudno Vas naprošamo, da tudi pri ponudniku upoštevate reference iz zadnjih deset let ali vsaj sedem let pred rokom za oddajo ponudbe. Vljudno prosim za ugodno rešitev. </w:t>
      </w:r>
      <w:r w:rsidRPr="00B55640">
        <w:rPr>
          <w:rFonts w:ascii="Tahoma" w:hAnsi="Tahoma" w:cs="Tahoma"/>
          <w:color w:val="333333"/>
          <w:sz w:val="22"/>
          <w:szCs w:val="22"/>
        </w:rPr>
        <w:br/>
      </w:r>
      <w:r w:rsidRPr="00B55640">
        <w:rPr>
          <w:rFonts w:ascii="Tahoma" w:hAnsi="Tahoma" w:cs="Tahoma"/>
          <w:color w:val="333333"/>
          <w:sz w:val="22"/>
          <w:szCs w:val="22"/>
        </w:rPr>
        <w:br/>
        <w:t>Hvala. Lep pozdrav.</w:t>
      </w:r>
    </w:p>
    <w:p w:rsidR="00B55640" w:rsidRDefault="00B55640" w:rsidP="008C46E6">
      <w:pPr>
        <w:pStyle w:val="BodyText2"/>
        <w:jc w:val="left"/>
        <w:rPr>
          <w:rFonts w:ascii="Roboto" w:hAnsi="Roboto" w:cs="Arial"/>
          <w:color w:val="333333"/>
          <w:sz w:val="18"/>
          <w:szCs w:val="18"/>
        </w:rPr>
      </w:pPr>
    </w:p>
    <w:p w:rsidR="00B55640" w:rsidRDefault="00B55640" w:rsidP="008C46E6">
      <w:pPr>
        <w:pStyle w:val="BodyText2"/>
        <w:jc w:val="left"/>
        <w:rPr>
          <w:rFonts w:ascii="Roboto" w:hAnsi="Roboto" w:cs="Arial"/>
          <w:color w:val="333333"/>
          <w:sz w:val="18"/>
          <w:szCs w:val="18"/>
        </w:rPr>
      </w:pPr>
    </w:p>
    <w:p w:rsidR="00B55640" w:rsidRPr="008C46E6" w:rsidRDefault="00B55640" w:rsidP="008C46E6">
      <w:pPr>
        <w:pStyle w:val="BodyText2"/>
        <w:jc w:val="left"/>
        <w:rPr>
          <w:rFonts w:ascii="Tahoma" w:hAnsi="Tahoma" w:cs="Tahoma"/>
          <w:b/>
          <w:sz w:val="22"/>
          <w:szCs w:val="22"/>
        </w:rPr>
      </w:pPr>
    </w:p>
    <w:p w:rsidR="00E813F4" w:rsidRPr="00BD6604" w:rsidRDefault="00E813F4" w:rsidP="00E813F4">
      <w:pPr>
        <w:pStyle w:val="BodyText2"/>
        <w:rPr>
          <w:rFonts w:ascii="Tahoma" w:hAnsi="Tahoma" w:cs="Tahoma"/>
          <w:b/>
          <w:szCs w:val="20"/>
        </w:rPr>
      </w:pPr>
      <w:r w:rsidRPr="00BD6604">
        <w:rPr>
          <w:rFonts w:ascii="Tahoma" w:hAnsi="Tahoma" w:cs="Tahoma"/>
          <w:b/>
          <w:szCs w:val="20"/>
        </w:rPr>
        <w:t>Odgovor:</w:t>
      </w:r>
    </w:p>
    <w:p w:rsidR="007D414E" w:rsidRPr="008B66EE" w:rsidRDefault="007D414E" w:rsidP="007D414E">
      <w:pPr>
        <w:pStyle w:val="BodyText2"/>
        <w:rPr>
          <w:rFonts w:ascii="Tahoma" w:hAnsi="Tahoma" w:cs="Tahoma"/>
          <w:szCs w:val="20"/>
        </w:rPr>
      </w:pPr>
      <w:r w:rsidRPr="008B66EE">
        <w:rPr>
          <w:rFonts w:ascii="Tahoma" w:hAnsi="Tahoma" w:cs="Tahoma"/>
          <w:szCs w:val="20"/>
        </w:rPr>
        <w:t>Spoštovani,</w:t>
      </w:r>
    </w:p>
    <w:p w:rsidR="007D414E" w:rsidRPr="00A414A2" w:rsidRDefault="007D414E" w:rsidP="007D414E">
      <w:pPr>
        <w:pStyle w:val="EndnoteText"/>
        <w:rPr>
          <w:rFonts w:ascii="Tahoma" w:hAnsi="Tahoma" w:cs="Tahoma"/>
          <w:szCs w:val="20"/>
        </w:rPr>
      </w:pPr>
      <w:r w:rsidRPr="008B66EE">
        <w:rPr>
          <w:rFonts w:ascii="Tahoma" w:hAnsi="Tahoma" w:cs="Tahoma"/>
          <w:szCs w:val="20"/>
        </w:rPr>
        <w:t>refer</w:t>
      </w:r>
      <w:r w:rsidRPr="00A414A2">
        <w:rPr>
          <w:rFonts w:ascii="Tahoma" w:hAnsi="Tahoma" w:cs="Tahoma"/>
          <w:szCs w:val="20"/>
        </w:rPr>
        <w:t xml:space="preserve">enca za </w:t>
      </w:r>
      <w:r w:rsidRPr="00A414A2">
        <w:rPr>
          <w:rFonts w:ascii="Tahoma" w:hAnsi="Tahoma" w:cs="Tahoma"/>
          <w:b/>
          <w:szCs w:val="20"/>
        </w:rPr>
        <w:t>vodjo del</w:t>
      </w:r>
      <w:r w:rsidRPr="00A414A2">
        <w:rPr>
          <w:rFonts w:ascii="Tahoma" w:hAnsi="Tahoma" w:cs="Tahoma"/>
          <w:szCs w:val="20"/>
        </w:rPr>
        <w:t xml:space="preserve"> je vezana na osebo, ki svoje strokovne sposobnosti in veščine nedvomno ohranja tudi daljše časovno obdobje, zato je zanj (zanjo) referenčno obdobje dolgo </w:t>
      </w:r>
      <w:r w:rsidRPr="00A414A2">
        <w:rPr>
          <w:rFonts w:ascii="Tahoma" w:hAnsi="Tahoma" w:cs="Tahoma"/>
          <w:b/>
          <w:szCs w:val="20"/>
        </w:rPr>
        <w:t>deset (10) let.</w:t>
      </w:r>
    </w:p>
    <w:p w:rsidR="007D414E" w:rsidRPr="00A414A2" w:rsidRDefault="007D414E" w:rsidP="007D414E">
      <w:pPr>
        <w:pStyle w:val="EndnoteText"/>
        <w:rPr>
          <w:rFonts w:ascii="Tahoma" w:hAnsi="Tahoma" w:cs="Tahoma"/>
          <w:szCs w:val="20"/>
        </w:rPr>
      </w:pPr>
    </w:p>
    <w:p w:rsidR="007D414E" w:rsidRPr="00A414A2" w:rsidRDefault="007D414E" w:rsidP="007D414E">
      <w:pPr>
        <w:pStyle w:val="EndnoteText"/>
        <w:rPr>
          <w:rFonts w:ascii="Tahoma" w:hAnsi="Tahoma" w:cs="Tahoma"/>
          <w:szCs w:val="20"/>
        </w:rPr>
      </w:pPr>
      <w:r w:rsidRPr="00A414A2">
        <w:rPr>
          <w:rFonts w:ascii="Tahoma" w:hAnsi="Tahoma" w:cs="Tahoma"/>
          <w:szCs w:val="20"/>
        </w:rPr>
        <w:t xml:space="preserve">Pri </w:t>
      </w:r>
      <w:r w:rsidRPr="00A414A2">
        <w:rPr>
          <w:rFonts w:ascii="Tahoma" w:hAnsi="Tahoma" w:cs="Tahoma"/>
          <w:b/>
          <w:szCs w:val="20"/>
        </w:rPr>
        <w:t>gospodarskih subjektih-ponudnikih</w:t>
      </w:r>
      <w:r w:rsidRPr="00A414A2">
        <w:rPr>
          <w:rFonts w:ascii="Tahoma" w:hAnsi="Tahoma" w:cs="Tahoma"/>
          <w:szCs w:val="20"/>
        </w:rPr>
        <w:t xml:space="preserve"> pa so spremembe v zasedbi in usposobljenosti strokovnih podpornih služb in stanje potrebne opreme tudi zaradi sprememb na tržišču bolj dinamične, obsežne in odločujoče, zato je primernejše referenčno obdobje </w:t>
      </w:r>
      <w:r w:rsidRPr="00A414A2">
        <w:rPr>
          <w:rFonts w:ascii="Tahoma" w:hAnsi="Tahoma" w:cs="Tahoma"/>
          <w:b/>
          <w:szCs w:val="20"/>
        </w:rPr>
        <w:t>pet (5) let.</w:t>
      </w:r>
    </w:p>
    <w:p w:rsidR="007D414E" w:rsidRPr="00BD6604" w:rsidRDefault="007D414E" w:rsidP="007D414E">
      <w:pPr>
        <w:pStyle w:val="BodyText2"/>
        <w:rPr>
          <w:rFonts w:ascii="Tahoma" w:hAnsi="Tahoma" w:cs="Tahoma"/>
          <w:b/>
          <w:szCs w:val="20"/>
        </w:rPr>
      </w:pPr>
    </w:p>
    <w:p w:rsidR="00E813F4" w:rsidRPr="00BD6604" w:rsidRDefault="00E813F4" w:rsidP="009378AD">
      <w:pPr>
        <w:widowControl w:val="0"/>
        <w:spacing w:before="60" w:line="254" w:lineRule="atLeast"/>
        <w:jc w:val="both"/>
        <w:rPr>
          <w:rFonts w:ascii="Tahoma" w:hAnsi="Tahoma" w:cs="Tahoma"/>
          <w:sz w:val="20"/>
          <w:szCs w:val="20"/>
        </w:rPr>
      </w:pPr>
      <w:bookmarkStart w:id="0" w:name="_GoBack"/>
      <w:bookmarkEnd w:id="0"/>
    </w:p>
    <w:sectPr w:rsidR="00E813F4" w:rsidRPr="00BD6604">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6604" w:rsidRDefault="00BD6604">
      <w:r>
        <w:separator/>
      </w:r>
    </w:p>
  </w:endnote>
  <w:endnote w:type="continuationSeparator" w:id="0">
    <w:p w:rsidR="00BD6604" w:rsidRDefault="00BD6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Roboto">
    <w:altName w:val="Times New Roman"/>
    <w:charset w:val="00"/>
    <w:family w:val="auto"/>
    <w:pitch w:val="default"/>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604" w:rsidRDefault="00BD66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BodyText"/>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Footer"/>
            <w:rPr>
              <w:sz w:val="16"/>
            </w:rPr>
          </w:pPr>
        </w:p>
      </w:tc>
      <w:tc>
        <w:tcPr>
          <w:tcW w:w="3240" w:type="dxa"/>
          <w:tcBorders>
            <w:top w:val="single" w:sz="4" w:space="0" w:color="auto"/>
          </w:tcBorders>
          <w:vAlign w:val="center"/>
        </w:tcPr>
        <w:p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BD6604">
            <w:rPr>
              <w:rStyle w:val="PageNumber"/>
              <w:noProof/>
              <w:sz w:val="16"/>
            </w:rPr>
            <w:t>1</w:t>
          </w:r>
          <w:r>
            <w:rPr>
              <w:rStyle w:val="PageNumber"/>
              <w:sz w:val="16"/>
            </w:rPr>
            <w:fldChar w:fldCharType="end"/>
          </w:r>
        </w:p>
      </w:tc>
    </w:tr>
  </w:tbl>
  <w:p w:rsidR="00E813F4" w:rsidRDefault="00E813F4">
    <w:pPr>
      <w:pStyle w:val="Footer"/>
      <w:rPr>
        <w:rFonts w:ascii="Arial" w:hAnsi="Arial"/>
        <w:sz w:val="2"/>
        <w:lang w:val="en-US"/>
      </w:rPr>
    </w:pPr>
  </w:p>
  <w:p w:rsidR="00E813F4" w:rsidRDefault="00E8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rsidP="002507C2">
    <w:pPr>
      <w:pStyle w:val="Footer"/>
      <w:ind w:firstLine="540"/>
    </w:pPr>
    <w:r>
      <w:t xml:space="preserve">  </w:t>
    </w:r>
    <w:r w:rsidR="00BD6604" w:rsidRPr="00643501">
      <w:rPr>
        <w:noProof/>
        <w:lang w:eastAsia="sl-SI"/>
      </w:rPr>
      <w:drawing>
        <wp:inline distT="0" distB="0" distL="0" distR="0">
          <wp:extent cx="540385" cy="429260"/>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 cy="429260"/>
                  </a:xfrm>
                  <a:prstGeom prst="rect">
                    <a:avLst/>
                  </a:prstGeom>
                  <a:noFill/>
                  <a:ln>
                    <a:noFill/>
                  </a:ln>
                </pic:spPr>
              </pic:pic>
            </a:graphicData>
          </a:graphic>
        </wp:inline>
      </w:drawing>
    </w:r>
    <w:r>
      <w:t xml:space="preserve">    </w:t>
    </w:r>
    <w:r w:rsidR="00BD6604" w:rsidRPr="00643501">
      <w:rPr>
        <w:noProof/>
        <w:lang w:eastAsia="sl-SI"/>
      </w:rPr>
      <w:drawing>
        <wp:inline distT="0" distB="0" distL="0" distR="0">
          <wp:extent cx="429260" cy="429260"/>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inline>
      </w:drawing>
    </w:r>
    <w:r>
      <w:t xml:space="preserve">    </w:t>
    </w:r>
    <w:r w:rsidR="00BD6604" w:rsidRPr="00CF74F9">
      <w:rPr>
        <w:noProof/>
        <w:lang w:eastAsia="sl-SI"/>
      </w:rPr>
      <w:drawing>
        <wp:inline distT="0" distB="0" distL="0" distR="0">
          <wp:extent cx="2337435" cy="341630"/>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37435" cy="341630"/>
                  </a:xfrm>
                  <a:prstGeom prst="rect">
                    <a:avLst/>
                  </a:prstGeom>
                  <a:noFill/>
                  <a:ln>
                    <a:noFill/>
                  </a:ln>
                </pic:spPr>
              </pic:pic>
            </a:graphicData>
          </a:graphic>
        </wp:inline>
      </w:drawing>
    </w:r>
    <w:r>
      <w:t xml:space="preserve">        </w:t>
    </w:r>
  </w:p>
  <w:p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6604" w:rsidRDefault="00BD6604">
      <w:r>
        <w:separator/>
      </w:r>
    </w:p>
  </w:footnote>
  <w:footnote w:type="continuationSeparator" w:id="0">
    <w:p w:rsidR="00BD6604" w:rsidRDefault="00BD66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604" w:rsidRDefault="00BD66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604" w:rsidRDefault="00BD66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DA" w:rsidRDefault="00BD6604">
    <w:pPr>
      <w:pStyle w:val="Header"/>
    </w:pPr>
    <w:r>
      <w:rPr>
        <w:noProof/>
        <w:lang w:eastAsia="sl-SI"/>
      </w:rPr>
      <w:drawing>
        <wp:anchor distT="0" distB="0" distL="114300" distR="114300" simplePos="0" relativeHeight="251657728" behindDoc="1" locked="0" layoutInCell="1" allowOverlap="1">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6"/>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252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604"/>
    <w:rsid w:val="000646A9"/>
    <w:rsid w:val="0015702C"/>
    <w:rsid w:val="00175140"/>
    <w:rsid w:val="001836BB"/>
    <w:rsid w:val="00216549"/>
    <w:rsid w:val="002507C2"/>
    <w:rsid w:val="00290551"/>
    <w:rsid w:val="002F00D4"/>
    <w:rsid w:val="003133A6"/>
    <w:rsid w:val="003560E2"/>
    <w:rsid w:val="003579C0"/>
    <w:rsid w:val="0036048A"/>
    <w:rsid w:val="00424A5A"/>
    <w:rsid w:val="0044323F"/>
    <w:rsid w:val="004778C5"/>
    <w:rsid w:val="004B34B5"/>
    <w:rsid w:val="004E0A50"/>
    <w:rsid w:val="00556816"/>
    <w:rsid w:val="00634B0D"/>
    <w:rsid w:val="00637BE6"/>
    <w:rsid w:val="006B287D"/>
    <w:rsid w:val="007D414E"/>
    <w:rsid w:val="007E419C"/>
    <w:rsid w:val="008C46E6"/>
    <w:rsid w:val="009378AD"/>
    <w:rsid w:val="009A7CF9"/>
    <w:rsid w:val="009B1FD9"/>
    <w:rsid w:val="00A05C73"/>
    <w:rsid w:val="00A17575"/>
    <w:rsid w:val="00AD3747"/>
    <w:rsid w:val="00B55640"/>
    <w:rsid w:val="00BD6604"/>
    <w:rsid w:val="00BD7AA9"/>
    <w:rsid w:val="00D81135"/>
    <w:rsid w:val="00DB7CDA"/>
    <w:rsid w:val="00E51016"/>
    <w:rsid w:val="00E54056"/>
    <w:rsid w:val="00E66D5B"/>
    <w:rsid w:val="00E813F4"/>
    <w:rsid w:val="00EA1375"/>
    <w:rsid w:val="00EC6CAD"/>
    <w:rsid w:val="00FA1E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chartTrackingRefBased/>
  <w15:docId w15:val="{4B2A820A-E56C-44C2-82A6-775370C02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paragraph" w:styleId="Heading4">
    <w:name w:val="heading 4"/>
    <w:basedOn w:val="Normal"/>
    <w:link w:val="Heading4Char"/>
    <w:uiPriority w:val="9"/>
    <w:qFormat/>
    <w:rsid w:val="00BD6604"/>
    <w:pPr>
      <w:spacing w:before="100" w:beforeAutospacing="1" w:after="100" w:afterAutospacing="1"/>
      <w:outlineLvl w:val="3"/>
    </w:pPr>
    <w:rPr>
      <w:b/>
      <w:bCs/>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pPr>
      <w:jc w:val="both"/>
    </w:pPr>
    <w:rPr>
      <w:rFonts w:ascii="Arial" w:hAnsi="Arial"/>
      <w:sz w:val="20"/>
    </w:rPr>
  </w:style>
  <w:style w:type="paragraph" w:styleId="EndnoteText">
    <w:name w:val="endnote text"/>
    <w:basedOn w:val="Normal"/>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 w:type="character" w:customStyle="1" w:styleId="Heading4Char">
    <w:name w:val="Heading 4 Char"/>
    <w:basedOn w:val="DefaultParagraphFont"/>
    <w:link w:val="Heading4"/>
    <w:uiPriority w:val="9"/>
    <w:rsid w:val="00BD6604"/>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334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JNarocila\Predloge\Pojasnila%20razpisne%20dokumentacij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Pojasnila razpisne dokumentacije</Template>
  <TotalTime>2</TotalTime>
  <Pages>1</Pages>
  <Words>177</Words>
  <Characters>1120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Pojasnila razpisne dokumentacije</vt:lpstr>
    </vt:vector>
  </TitlesOfParts>
  <Company>DRSC</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Sabina</dc:creator>
  <cp:keywords/>
  <dc:description/>
  <cp:lastModifiedBy>Zvonka Planinec</cp:lastModifiedBy>
  <cp:revision>4</cp:revision>
  <cp:lastPrinted>2020-12-21T10:57:00Z</cp:lastPrinted>
  <dcterms:created xsi:type="dcterms:W3CDTF">2021-01-21T12:28:00Z</dcterms:created>
  <dcterms:modified xsi:type="dcterms:W3CDTF">2021-01-22T05:41:00Z</dcterms:modified>
</cp:coreProperties>
</file>